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FE" w:rsidRDefault="004474FE" w:rsidP="004474FE">
      <w:pPr>
        <w:spacing w:after="0" w:line="240" w:lineRule="auto"/>
        <w:rPr>
          <w:rFonts w:ascii="Calibri" w:hAnsi="Calibri"/>
          <w:b/>
          <w:noProof/>
          <w:highlight w:val="yellow"/>
        </w:rPr>
      </w:pPr>
      <w:r>
        <w:rPr>
          <w:noProof/>
        </w:rPr>
        <w:drawing>
          <wp:inline distT="0" distB="0" distL="0" distR="0" wp14:anchorId="72FD9C17" wp14:editId="065A1785">
            <wp:extent cx="2227960" cy="9937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e_HealthDEPT-Logo_W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685" cy="100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highlight w:val="yellow"/>
        </w:rPr>
        <w:t xml:space="preserve">            </w:t>
      </w:r>
    </w:p>
    <w:p w:rsidR="004474FE" w:rsidRDefault="004474FE" w:rsidP="004474FE">
      <w:pPr>
        <w:spacing w:after="0" w:line="240" w:lineRule="auto"/>
      </w:pPr>
      <w:r>
        <w:rPr>
          <w:rFonts w:ascii="Calibri" w:hAnsi="Calibri"/>
          <w:b/>
          <w:noProof/>
          <w:highlight w:val="yellow"/>
        </w:rPr>
        <w:t xml:space="preserve">        </w:t>
      </w:r>
    </w:p>
    <w:p w:rsidR="009E4193" w:rsidRPr="00F831EF" w:rsidRDefault="00016F8C" w:rsidP="00643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19</w:t>
      </w:r>
      <w:bookmarkStart w:id="0" w:name="_GoBack"/>
      <w:bookmarkEnd w:id="0"/>
      <w:r w:rsidR="00643302" w:rsidRPr="00867713">
        <w:rPr>
          <w:rFonts w:ascii="Times New Roman" w:hAnsi="Times New Roman" w:cs="Times New Roman"/>
          <w:sz w:val="24"/>
          <w:szCs w:val="24"/>
        </w:rPr>
        <w:t>, 2019</w:t>
      </w:r>
      <w:r w:rsidR="00643302" w:rsidRPr="00867713">
        <w:rPr>
          <w:rFonts w:ascii="Times New Roman" w:hAnsi="Times New Roman" w:cs="Times New Roman"/>
          <w:sz w:val="24"/>
          <w:szCs w:val="24"/>
        </w:rPr>
        <w:br/>
        <w:t>Contact: Susan Stack 630-444-3098</w:t>
      </w:r>
      <w:r w:rsidR="009E4193">
        <w:rPr>
          <w:rFonts w:ascii="Times New Roman" w:hAnsi="Times New Roman" w:cs="Times New Roman"/>
          <w:sz w:val="24"/>
          <w:szCs w:val="24"/>
        </w:rPr>
        <w:br/>
        <w:t>KaneHealth.</w:t>
      </w:r>
      <w:r w:rsidR="009E4193" w:rsidRPr="00F831EF">
        <w:rPr>
          <w:rFonts w:ascii="Times New Roman" w:hAnsi="Times New Roman" w:cs="Times New Roman"/>
          <w:sz w:val="24"/>
          <w:szCs w:val="24"/>
        </w:rPr>
        <w:t>com</w:t>
      </w:r>
    </w:p>
    <w:p w:rsidR="00F831EF" w:rsidRPr="00F831EF" w:rsidRDefault="00F831EF" w:rsidP="00F831EF">
      <w:pPr>
        <w:pStyle w:val="Default"/>
        <w:jc w:val="center"/>
        <w:rPr>
          <w:b/>
        </w:rPr>
      </w:pPr>
      <w:r>
        <w:rPr>
          <w:b/>
        </w:rPr>
        <w:t xml:space="preserve">Kane </w:t>
      </w:r>
      <w:r w:rsidR="00C15FE7">
        <w:rPr>
          <w:b/>
        </w:rPr>
        <w:t xml:space="preserve">County Health Department Announces Annual </w:t>
      </w:r>
      <w:r>
        <w:rPr>
          <w:b/>
        </w:rPr>
        <w:t>Well and Septic Seminar</w:t>
      </w:r>
    </w:p>
    <w:p w:rsidR="00F831EF" w:rsidRPr="00F831EF" w:rsidRDefault="00F831EF" w:rsidP="00F831EF">
      <w:pPr>
        <w:pStyle w:val="Default"/>
        <w:jc w:val="center"/>
        <w:rPr>
          <w:b/>
        </w:rPr>
      </w:pPr>
    </w:p>
    <w:p w:rsidR="00F831EF" w:rsidRPr="00F831EF" w:rsidRDefault="00F831EF" w:rsidP="00F83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and/or septic systems can be a bit of a mystery to most homeowners. If you need to know how these systems work and how to care for them, plan to attend </w:t>
      </w:r>
      <w:r w:rsidRPr="00F831EF">
        <w:rPr>
          <w:rFonts w:ascii="Times New Roman" w:hAnsi="Times New Roman" w:cs="Times New Roman"/>
          <w:sz w:val="24"/>
          <w:szCs w:val="24"/>
        </w:rPr>
        <w:t xml:space="preserve">Kane County Health Department’s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Pr="00F831EF">
        <w:rPr>
          <w:rFonts w:ascii="Times New Roman" w:hAnsi="Times New Roman" w:cs="Times New Roman"/>
          <w:sz w:val="24"/>
          <w:szCs w:val="24"/>
        </w:rPr>
        <w:t xml:space="preserve">free </w:t>
      </w:r>
      <w:proofErr w:type="gramStart"/>
      <w:r w:rsidRPr="00F831EF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Pr="00F831EF">
        <w:rPr>
          <w:rFonts w:ascii="Times New Roman" w:hAnsi="Times New Roman" w:cs="Times New Roman"/>
          <w:sz w:val="24"/>
          <w:szCs w:val="24"/>
        </w:rPr>
        <w:t xml:space="preserve"> a</w:t>
      </w:r>
      <w:r w:rsidR="0030782C">
        <w:rPr>
          <w:rFonts w:ascii="Times New Roman" w:hAnsi="Times New Roman" w:cs="Times New Roman"/>
          <w:sz w:val="24"/>
          <w:szCs w:val="24"/>
        </w:rPr>
        <w:t>nd Septic Seminar</w:t>
      </w:r>
      <w:r w:rsidRPr="00F831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event will be held Wednesday, September 18</w:t>
      </w:r>
      <w:r w:rsidR="00C15FE7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r w:rsidRPr="00F831EF">
        <w:rPr>
          <w:rFonts w:ascii="Times New Roman" w:hAnsi="Times New Roman" w:cs="Times New Roman"/>
          <w:sz w:val="24"/>
          <w:szCs w:val="24"/>
        </w:rPr>
        <w:t xml:space="preserve">University of Illinois Extension Office, 535 S. Randall Road,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F831EF">
        <w:rPr>
          <w:rFonts w:ascii="Times New Roman" w:hAnsi="Times New Roman" w:cs="Times New Roman"/>
          <w:sz w:val="24"/>
          <w:szCs w:val="24"/>
        </w:rPr>
        <w:t>St. Charles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31EF">
        <w:rPr>
          <w:rFonts w:ascii="Times New Roman" w:hAnsi="Times New Roman" w:cs="Times New Roman"/>
          <w:sz w:val="24"/>
          <w:szCs w:val="24"/>
        </w:rPr>
        <w:t xml:space="preserve">Due to the popularity of the seminars in the past, </w:t>
      </w:r>
      <w:r>
        <w:rPr>
          <w:rFonts w:ascii="Times New Roman" w:hAnsi="Times New Roman" w:cs="Times New Roman"/>
          <w:sz w:val="24"/>
          <w:szCs w:val="24"/>
        </w:rPr>
        <w:t xml:space="preserve">two sessions have </w:t>
      </w:r>
      <w:r w:rsidRPr="00F831EF">
        <w:rPr>
          <w:rFonts w:ascii="Times New Roman" w:hAnsi="Times New Roman" w:cs="Times New Roman"/>
          <w:sz w:val="24"/>
          <w:szCs w:val="24"/>
        </w:rPr>
        <w:t>be</w:t>
      </w:r>
      <w:r w:rsidR="00C15FE7">
        <w:rPr>
          <w:rFonts w:ascii="Times New Roman" w:hAnsi="Times New Roman" w:cs="Times New Roman"/>
          <w:sz w:val="24"/>
          <w:szCs w:val="24"/>
        </w:rPr>
        <w:t>en added to accommodate demand, at 2 p.m. and 6 p.m. The presentation will be followed by a short question and answer session.</w:t>
      </w:r>
    </w:p>
    <w:p w:rsidR="00F831EF" w:rsidRPr="00F831EF" w:rsidRDefault="00C15FE7" w:rsidP="00F83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831EF">
        <w:rPr>
          <w:rFonts w:ascii="Times New Roman" w:hAnsi="Times New Roman" w:cs="Times New Roman"/>
          <w:sz w:val="24"/>
          <w:szCs w:val="24"/>
        </w:rPr>
        <w:t>pace is limited. Please</w:t>
      </w:r>
      <w:r w:rsidR="00F831EF" w:rsidRPr="00F831EF">
        <w:rPr>
          <w:rFonts w:ascii="Times New Roman" w:hAnsi="Times New Roman" w:cs="Times New Roman"/>
          <w:sz w:val="24"/>
          <w:szCs w:val="24"/>
        </w:rPr>
        <w:t xml:space="preserve"> call ahead and reserve a seat</w:t>
      </w:r>
      <w:r w:rsidR="00F831EF">
        <w:rPr>
          <w:rFonts w:ascii="Times New Roman" w:hAnsi="Times New Roman" w:cs="Times New Roman"/>
          <w:sz w:val="24"/>
          <w:szCs w:val="24"/>
        </w:rPr>
        <w:t xml:space="preserve"> </w:t>
      </w:r>
      <w:r w:rsidR="00F831EF" w:rsidRPr="00F831EF">
        <w:rPr>
          <w:rFonts w:ascii="Times New Roman" w:hAnsi="Times New Roman" w:cs="Times New Roman"/>
          <w:sz w:val="24"/>
          <w:szCs w:val="24"/>
        </w:rPr>
        <w:t xml:space="preserve">at 630-444-3040. If you reach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831EF" w:rsidRPr="00F831EF">
        <w:rPr>
          <w:rFonts w:ascii="Times New Roman" w:hAnsi="Times New Roman" w:cs="Times New Roman"/>
          <w:sz w:val="24"/>
          <w:szCs w:val="24"/>
        </w:rPr>
        <w:t>voicemail, please leave your name, phone number, address</w:t>
      </w:r>
      <w:r w:rsidR="00F831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831EF"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31EF">
        <w:rPr>
          <w:rFonts w:ascii="Times New Roman" w:hAnsi="Times New Roman" w:cs="Times New Roman"/>
          <w:sz w:val="24"/>
          <w:szCs w:val="24"/>
        </w:rPr>
        <w:t>mention the well and septic seminar</w:t>
      </w:r>
      <w:r>
        <w:rPr>
          <w:rFonts w:ascii="Times New Roman" w:hAnsi="Times New Roman" w:cs="Times New Roman"/>
          <w:sz w:val="24"/>
          <w:szCs w:val="24"/>
        </w:rPr>
        <w:t xml:space="preserve"> and which session you would like to attend</w:t>
      </w:r>
      <w:r w:rsidR="00F831EF">
        <w:rPr>
          <w:rFonts w:ascii="Times New Roman" w:hAnsi="Times New Roman" w:cs="Times New Roman"/>
          <w:sz w:val="24"/>
          <w:szCs w:val="24"/>
        </w:rPr>
        <w:t xml:space="preserve">, </w:t>
      </w:r>
      <w:r w:rsidR="00F831EF" w:rsidRPr="00F831EF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you will be added to the list</w:t>
      </w:r>
      <w:r w:rsidR="00F831EF" w:rsidRPr="00F831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1EF" w:rsidRDefault="00C15FE7" w:rsidP="00F83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o</w:t>
      </w:r>
      <w:r w:rsidR="00F831EF" w:rsidRPr="00F831EF">
        <w:rPr>
          <w:rFonts w:ascii="Times New Roman" w:hAnsi="Times New Roman" w:cs="Times New Roman"/>
          <w:sz w:val="24"/>
          <w:szCs w:val="24"/>
        </w:rPr>
        <w:t xml:space="preserve">ne water sample test kit will be given to each household that is supported by well water free of charge. </w:t>
      </w:r>
    </w:p>
    <w:p w:rsidR="00C15FE7" w:rsidRPr="00F831EF" w:rsidRDefault="00C15FE7" w:rsidP="00F83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 about well and septic systems, visit the Kane County Health Department’s website at KaneH</w:t>
      </w:r>
      <w:r w:rsidRPr="00C15FE7">
        <w:rPr>
          <w:rFonts w:ascii="Times New Roman" w:hAnsi="Times New Roman" w:cs="Times New Roman"/>
          <w:sz w:val="24"/>
          <w:szCs w:val="24"/>
        </w:rPr>
        <w:t>ealth.com/Pages/Water-Waste.aspx</w:t>
      </w:r>
    </w:p>
    <w:p w:rsidR="00F831EF" w:rsidRPr="00F831EF" w:rsidRDefault="00F831EF" w:rsidP="00F831EF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1EF">
        <w:rPr>
          <w:rFonts w:ascii="Times New Roman" w:hAnsi="Times New Roman" w:cs="Times New Roman"/>
          <w:sz w:val="24"/>
          <w:szCs w:val="24"/>
        </w:rPr>
        <w:t># # #</w:t>
      </w:r>
    </w:p>
    <w:p w:rsidR="00F831EF" w:rsidRPr="00F831EF" w:rsidRDefault="00F831EF" w:rsidP="00643302">
      <w:pPr>
        <w:rPr>
          <w:rFonts w:ascii="Times New Roman" w:hAnsi="Times New Roman" w:cs="Times New Roman"/>
          <w:sz w:val="24"/>
          <w:szCs w:val="24"/>
        </w:rPr>
      </w:pPr>
    </w:p>
    <w:p w:rsidR="009E4193" w:rsidRPr="00F831EF" w:rsidRDefault="009E4193" w:rsidP="00643302">
      <w:pPr>
        <w:rPr>
          <w:rFonts w:ascii="Times New Roman" w:hAnsi="Times New Roman" w:cs="Times New Roman"/>
          <w:sz w:val="24"/>
          <w:szCs w:val="24"/>
        </w:rPr>
      </w:pPr>
    </w:p>
    <w:p w:rsidR="009E4193" w:rsidRPr="00F831EF" w:rsidRDefault="009E4193" w:rsidP="00643302">
      <w:pPr>
        <w:rPr>
          <w:rFonts w:ascii="Times New Roman" w:hAnsi="Times New Roman" w:cs="Times New Roman"/>
          <w:sz w:val="24"/>
          <w:szCs w:val="24"/>
        </w:rPr>
      </w:pPr>
    </w:p>
    <w:sectPr w:rsidR="009E4193" w:rsidRPr="00F83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6442"/>
    <w:multiLevelType w:val="hybridMultilevel"/>
    <w:tmpl w:val="15FC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2D66"/>
    <w:multiLevelType w:val="hybridMultilevel"/>
    <w:tmpl w:val="D4A2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D16AE"/>
    <w:multiLevelType w:val="multilevel"/>
    <w:tmpl w:val="6BE6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FE"/>
    <w:rsid w:val="00016F8C"/>
    <w:rsid w:val="00202B41"/>
    <w:rsid w:val="002039E6"/>
    <w:rsid w:val="0030782C"/>
    <w:rsid w:val="004474FE"/>
    <w:rsid w:val="004F479F"/>
    <w:rsid w:val="00547184"/>
    <w:rsid w:val="00643302"/>
    <w:rsid w:val="008002E7"/>
    <w:rsid w:val="00927136"/>
    <w:rsid w:val="009A0DA4"/>
    <w:rsid w:val="009E4193"/>
    <w:rsid w:val="00C15FE7"/>
    <w:rsid w:val="00E01FDE"/>
    <w:rsid w:val="00F8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CA4C"/>
  <w15:chartTrackingRefBased/>
  <w15:docId w15:val="{48CC98AF-96E2-460C-A96E-BB9E1DA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474F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474FE"/>
    <w:rPr>
      <w:i/>
      <w:iCs/>
    </w:rPr>
  </w:style>
  <w:style w:type="paragraph" w:customStyle="1" w:styleId="Default">
    <w:name w:val="Default"/>
    <w:rsid w:val="00F83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1E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65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0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47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8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A42B20FB0A5419F2ECFBF1692E391" ma:contentTypeVersion="6" ma:contentTypeDescription="Create a new document." ma:contentTypeScope="" ma:versionID="7805ec381a9e5118acc26a4d979ab0de">
  <xsd:schema xmlns:xsd="http://www.w3.org/2001/XMLSchema" xmlns:xs="http://www.w3.org/2001/XMLSchema" xmlns:p="http://schemas.microsoft.com/office/2006/metadata/properties" xmlns:ns1="http://schemas.microsoft.com/sharepoint/v3" xmlns:ns2="3d1991c6-2b8f-49e6-9707-6d255dbcdb52" xmlns:ns3="fb5efbfa-eb80-4141-a14d-55d8a970f1ae" targetNamespace="http://schemas.microsoft.com/office/2006/metadata/properties" ma:root="true" ma:fieldsID="805d9f5d402983856aaea4c6dada99e9" ns1:_="" ns2:_="" ns3:_="">
    <xsd:import namespace="http://schemas.microsoft.com/sharepoint/v3"/>
    <xsd:import namespace="3d1991c6-2b8f-49e6-9707-6d255dbcdb52"/>
    <xsd:import namespace="fb5efbfa-eb80-4141-a14d-55d8a970f1a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2:Date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91c6-2b8f-49e6-9707-6d255dbcdb52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3" nillable="true" ma:displayName="Subcategory" ma:internalName="Subcategory">
      <xsd:simpleType>
        <xsd:restriction base="dms:Text">
          <xsd:maxLength value="255"/>
        </xsd:restriction>
      </xsd:simpleType>
    </xsd:element>
    <xsd:element name="Date" ma:index="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fbfa-eb80-4141-a14d-55d8a970f1a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d1991c6-2b8f-49e6-9707-6d255dbcdb52" xsi:nil="true"/>
    <Subcategory xmlns="3d1991c6-2b8f-49e6-9707-6d255dbcdb52" xsi:nil="true"/>
    <PublishingExpirationDate xmlns="http://schemas.microsoft.com/sharepoint/v3" xsi:nil="true"/>
    <PublishingStartDate xmlns="http://schemas.microsoft.com/sharepoint/v3" xsi:nil="true"/>
    <Category xmlns="3d1991c6-2b8f-49e6-9707-6d255dbcdb52" xsi:nil="true"/>
  </documentManagement>
</p:properties>
</file>

<file path=customXml/itemProps1.xml><?xml version="1.0" encoding="utf-8"?>
<ds:datastoreItem xmlns:ds="http://schemas.openxmlformats.org/officeDocument/2006/customXml" ds:itemID="{E6396F08-8C25-405A-8F7A-D428C3724759}"/>
</file>

<file path=customXml/itemProps2.xml><?xml version="1.0" encoding="utf-8"?>
<ds:datastoreItem xmlns:ds="http://schemas.openxmlformats.org/officeDocument/2006/customXml" ds:itemID="{04F4AFFB-CBEA-466D-8BF5-4355D1598D6D}"/>
</file>

<file path=customXml/itemProps3.xml><?xml version="1.0" encoding="utf-8"?>
<ds:datastoreItem xmlns:ds="http://schemas.openxmlformats.org/officeDocument/2006/customXml" ds:itemID="{C6323844-FF0D-4F74-8297-9202679F9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Kane County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Schlueter, Tom</dc:creator>
  <cp:keywords/>
  <dc:description/>
  <cp:lastModifiedBy>Stack, Susan</cp:lastModifiedBy>
  <cp:revision>5</cp:revision>
  <dcterms:created xsi:type="dcterms:W3CDTF">2019-08-08T17:56:00Z</dcterms:created>
  <dcterms:modified xsi:type="dcterms:W3CDTF">2019-08-19T20:09:00Z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0x010100447A42B20FB0A5419F2ECFBF1692E391</vt:lpwstr>
  </property>
</Properties>
</file>